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05804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59C05805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59C05806" w14:textId="2AF25177" w:rsidR="008E6A70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2D2C0AEA" w14:textId="76915017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3FBA82A2" w14:textId="3A27058E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060CEE15" w14:textId="054B4758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33FCBBEF" w14:textId="5FB26559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59E6E883" w14:textId="148A1751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10AD2877" w14:textId="6E05DDA5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03AEB116" w14:textId="01BAF220" w:rsidR="00DB56D6" w:rsidRDefault="00DB56D6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59C05807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32"/>
          <w:szCs w:val="32"/>
          <w:lang w:val="uk-UA"/>
        </w:rPr>
      </w:pPr>
    </w:p>
    <w:p w14:paraId="59C05808" w14:textId="77777777" w:rsidR="0069192A" w:rsidRDefault="00E705AF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  <w:lang w:val="uk-UA"/>
        </w:rPr>
      </w:pPr>
      <w:r>
        <w:rPr>
          <w:rFonts w:ascii="Arial,Bold" w:hAnsi="Arial,Bold" w:cs="Arial,Bold"/>
          <w:b/>
          <w:bCs/>
          <w:sz w:val="28"/>
          <w:szCs w:val="28"/>
          <w:lang w:val="uk-UA"/>
        </w:rPr>
        <w:t>ТЕХНІЧНЕ ЗАВДАННЯ</w:t>
      </w:r>
    </w:p>
    <w:p w14:paraId="59C05809" w14:textId="77777777" w:rsidR="00E705AF" w:rsidRPr="008E6A70" w:rsidRDefault="00E705AF" w:rsidP="0069192A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8"/>
          <w:szCs w:val="28"/>
          <w:lang w:val="uk-UA"/>
        </w:rPr>
      </w:pPr>
    </w:p>
    <w:p w14:paraId="59C0580A" w14:textId="3BBA34B3" w:rsidR="005A5C6D" w:rsidRPr="008E6A70" w:rsidRDefault="00E705AF" w:rsidP="005A5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на надання послуг з проведення </w:t>
      </w:r>
      <w:r w:rsidR="0069192A" w:rsidRPr="008E6A70">
        <w:rPr>
          <w:rFonts w:ascii="Arial" w:hAnsi="Arial" w:cs="Arial"/>
          <w:sz w:val="28"/>
          <w:szCs w:val="28"/>
          <w:lang w:val="uk-UA"/>
        </w:rPr>
        <w:t xml:space="preserve">обов'язкового аудиту фінансової </w:t>
      </w:r>
      <w:r w:rsidR="003777FC">
        <w:rPr>
          <w:rFonts w:ascii="Arial" w:hAnsi="Arial" w:cs="Arial"/>
          <w:sz w:val="28"/>
          <w:szCs w:val="28"/>
          <w:lang w:val="uk-UA"/>
        </w:rPr>
        <w:t xml:space="preserve">звітності </w:t>
      </w:r>
      <w:r w:rsidR="003777FC">
        <w:rPr>
          <w:lang w:val="uk-UA"/>
        </w:rPr>
        <w:t xml:space="preserve"> </w:t>
      </w:r>
      <w:r w:rsidR="00B55751">
        <w:rPr>
          <w:rFonts w:ascii="Arial" w:hAnsi="Arial" w:cs="Arial"/>
          <w:sz w:val="28"/>
          <w:szCs w:val="28"/>
          <w:lang w:val="uk-UA"/>
        </w:rPr>
        <w:t>ПРИВАТНОГО АКЦІОНЕРНОГО ТОВАРИСТВА «ДОНЕЦЬКСТАЛЬ» - МЕТАЛУРГІЙНИЙ ЗАВОД»</w:t>
      </w:r>
    </w:p>
    <w:p w14:paraId="59C0580B" w14:textId="28E01A9C" w:rsidR="0069192A" w:rsidRPr="008E6A70" w:rsidRDefault="003777FC" w:rsidP="00695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E705AF">
        <w:rPr>
          <w:rFonts w:ascii="Arial" w:hAnsi="Arial" w:cs="Arial"/>
          <w:bCs/>
          <w:sz w:val="28"/>
          <w:szCs w:val="28"/>
          <w:lang w:val="uk-UA"/>
        </w:rPr>
        <w:t xml:space="preserve">за </w:t>
      </w:r>
      <w:r w:rsidR="009B3ED2">
        <w:rPr>
          <w:rFonts w:ascii="Arial" w:hAnsi="Arial" w:cs="Arial"/>
          <w:bCs/>
          <w:sz w:val="28"/>
          <w:szCs w:val="28"/>
          <w:lang w:val="uk-UA"/>
        </w:rPr>
        <w:t>202</w:t>
      </w:r>
      <w:r w:rsidR="009251C0">
        <w:rPr>
          <w:rFonts w:ascii="Arial" w:hAnsi="Arial" w:cs="Arial"/>
          <w:bCs/>
          <w:sz w:val="28"/>
          <w:szCs w:val="28"/>
          <w:lang w:val="uk-UA"/>
        </w:rPr>
        <w:t>4</w:t>
      </w:r>
      <w:r w:rsidR="00053783">
        <w:rPr>
          <w:rFonts w:ascii="Arial" w:hAnsi="Arial" w:cs="Arial"/>
          <w:bCs/>
          <w:sz w:val="28"/>
          <w:szCs w:val="28"/>
          <w:lang w:val="uk-UA"/>
        </w:rPr>
        <w:t xml:space="preserve"> </w:t>
      </w:r>
      <w:r w:rsidR="00E705AF">
        <w:rPr>
          <w:rFonts w:ascii="Arial" w:hAnsi="Arial" w:cs="Arial"/>
          <w:bCs/>
          <w:sz w:val="28"/>
          <w:szCs w:val="28"/>
          <w:lang w:val="uk-UA"/>
        </w:rPr>
        <w:t>р.</w:t>
      </w:r>
    </w:p>
    <w:p w14:paraId="59C0580C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0D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0E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0F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8" w14:textId="0A51298E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9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A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B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C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D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E" w14:textId="77777777" w:rsidR="000635E0" w:rsidRDefault="000635E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1F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0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1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2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3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4" w14:textId="77777777" w:rsidR="009E6C9B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5" w14:textId="77777777" w:rsidR="009E6C9B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6" w14:textId="77777777" w:rsidR="009E6C9B" w:rsidRDefault="009E6C9B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7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8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9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A" w14:textId="15F32C2F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2CF2B395" w14:textId="06C1E73F" w:rsidR="00DB56D6" w:rsidRDefault="00DB56D6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48D73E48" w14:textId="77777777" w:rsidR="00AF75C6" w:rsidRDefault="00AF75C6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7D101A6" w14:textId="0456501A" w:rsidR="00DB56D6" w:rsidRDefault="00DB56D6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7E4BA638" w14:textId="6E199F00" w:rsidR="00DB56D6" w:rsidRDefault="00DB56D6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EFA1D64" w14:textId="77777777" w:rsidR="00DB56D6" w:rsidRDefault="00DB56D6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B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C" w14:textId="77777777" w:rsidR="00420C0A" w:rsidRDefault="00420C0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2E" w14:textId="486816A2" w:rsidR="00364965" w:rsidRDefault="00CE2536" w:rsidP="0036496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lang w:val="uk-UA"/>
        </w:rPr>
      </w:pPr>
      <w:proofErr w:type="spellStart"/>
      <w:r>
        <w:rPr>
          <w:rFonts w:ascii="Arial,Bold" w:hAnsi="Arial,Bold" w:cs="Arial,Bold"/>
          <w:b/>
          <w:bCs/>
          <w:lang w:val="uk-UA"/>
        </w:rPr>
        <w:t>м.Покровськ</w:t>
      </w:r>
      <w:proofErr w:type="spellEnd"/>
      <w:r w:rsidR="00547031">
        <w:rPr>
          <w:rFonts w:ascii="Arial,Bold" w:hAnsi="Arial,Bold" w:cs="Arial,Bold"/>
          <w:b/>
          <w:bCs/>
          <w:lang w:val="uk-UA"/>
        </w:rPr>
        <w:t>, Донецька обл.    202</w:t>
      </w:r>
      <w:r w:rsidR="009251C0">
        <w:rPr>
          <w:rFonts w:ascii="Arial,Bold" w:hAnsi="Arial,Bold" w:cs="Arial,Bold"/>
          <w:b/>
          <w:bCs/>
          <w:lang w:val="uk-UA"/>
        </w:rPr>
        <w:t>4</w:t>
      </w:r>
      <w:r w:rsidR="00C37918">
        <w:rPr>
          <w:rFonts w:ascii="Arial,Bold" w:hAnsi="Arial,Bold" w:cs="Arial,Bold"/>
          <w:b/>
          <w:bCs/>
          <w:lang w:val="uk-UA"/>
        </w:rPr>
        <w:t xml:space="preserve"> </w:t>
      </w:r>
      <w:r w:rsidR="00364965">
        <w:rPr>
          <w:rFonts w:ascii="Arial,Bold" w:hAnsi="Arial,Bold" w:cs="Arial,Bold"/>
          <w:b/>
          <w:bCs/>
          <w:lang w:val="uk-UA"/>
        </w:rPr>
        <w:t>р.</w:t>
      </w:r>
    </w:p>
    <w:p w14:paraId="59C0582F" w14:textId="77777777" w:rsidR="008E6A70" w:rsidRDefault="008E6A7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13583EB5" w14:textId="77777777" w:rsidR="006735B0" w:rsidRDefault="006735B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815A01A" w14:textId="77777777" w:rsidR="0037585A" w:rsidRDefault="0037585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1CC111A8" w14:textId="77777777" w:rsidR="006735B0" w:rsidRDefault="006735B0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lang w:val="uk-UA"/>
        </w:rPr>
      </w:pPr>
    </w:p>
    <w:p w14:paraId="59C05830" w14:textId="77777777" w:rsidR="0069192A" w:rsidRPr="00953A29" w:rsidRDefault="0069192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53A29">
        <w:rPr>
          <w:rFonts w:ascii="Arial" w:hAnsi="Arial" w:cs="Arial"/>
          <w:b/>
          <w:bCs/>
          <w:sz w:val="28"/>
          <w:szCs w:val="28"/>
          <w:lang w:val="uk-UA"/>
        </w:rPr>
        <w:t>1. ЗАГАЛЬНІ ПОЛОЖЕННЯ</w:t>
      </w:r>
    </w:p>
    <w:p w14:paraId="59C05831" w14:textId="77777777" w:rsidR="00733D12" w:rsidRPr="00953A29" w:rsidRDefault="00733D12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32" w14:textId="0E2CC1E4" w:rsidR="008A7EEE" w:rsidRDefault="00D73B68" w:rsidP="00FE6FA8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>За критеріями, визначеними Законом України «Про бухгалтерський облік та</w:t>
      </w:r>
      <w:r w:rsidR="00F779DD" w:rsidRPr="00953A29">
        <w:rPr>
          <w:rFonts w:ascii="Arial" w:hAnsi="Arial" w:cs="Arial"/>
          <w:sz w:val="28"/>
          <w:szCs w:val="28"/>
          <w:lang w:val="uk-UA"/>
        </w:rPr>
        <w:t xml:space="preserve"> </w:t>
      </w:r>
      <w:r w:rsidR="00CE2536">
        <w:rPr>
          <w:rFonts w:ascii="Arial" w:hAnsi="Arial" w:cs="Arial"/>
          <w:sz w:val="28"/>
          <w:szCs w:val="28"/>
          <w:lang w:val="uk-UA"/>
        </w:rPr>
        <w:t>фінансову звітність в Україні», ПРИВАТНЕ АКЦІОНЕРНЕ ТОВАРИСТВО «ДОНЕЦЬКСТАЛЬ» - МЕТАЛУРГІЙНИЙ ЗАВОД»</w:t>
      </w:r>
      <w:r w:rsidR="007F5B20">
        <w:rPr>
          <w:rFonts w:ascii="Arial" w:hAnsi="Arial" w:cs="Arial"/>
          <w:sz w:val="28"/>
          <w:szCs w:val="28"/>
          <w:lang w:val="uk-UA"/>
        </w:rPr>
        <w:t xml:space="preserve"> (</w:t>
      </w:r>
      <w:r w:rsidR="0069192A" w:rsidRPr="00953A29">
        <w:rPr>
          <w:rFonts w:ascii="Arial" w:hAnsi="Arial" w:cs="Arial"/>
          <w:sz w:val="28"/>
          <w:szCs w:val="28"/>
          <w:lang w:val="uk-UA"/>
        </w:rPr>
        <w:t xml:space="preserve">далі – </w:t>
      </w:r>
      <w:r w:rsidRPr="00953A29">
        <w:rPr>
          <w:rFonts w:ascii="Arial" w:hAnsi="Arial" w:cs="Arial"/>
          <w:sz w:val="28"/>
          <w:szCs w:val="28"/>
          <w:lang w:val="uk-UA"/>
        </w:rPr>
        <w:t>Товариство</w:t>
      </w:r>
      <w:r w:rsidR="00CE2536">
        <w:rPr>
          <w:rFonts w:ascii="Arial" w:hAnsi="Arial" w:cs="Arial"/>
          <w:sz w:val="28"/>
          <w:szCs w:val="28"/>
          <w:lang w:val="uk-UA"/>
        </w:rPr>
        <w:t>, ПРАТ «ДМЗ»</w:t>
      </w:r>
      <w:r w:rsidRPr="00953A29">
        <w:rPr>
          <w:rFonts w:ascii="Arial" w:hAnsi="Arial" w:cs="Arial"/>
          <w:sz w:val="28"/>
          <w:szCs w:val="28"/>
          <w:lang w:val="uk-UA"/>
        </w:rPr>
        <w:t xml:space="preserve">) відноситься до підприємств, </w:t>
      </w:r>
      <w:r w:rsidRPr="003B5C5B">
        <w:rPr>
          <w:rFonts w:ascii="Arial" w:hAnsi="Arial" w:cs="Arial"/>
          <w:b/>
          <w:color w:val="000000" w:themeColor="text1"/>
          <w:sz w:val="28"/>
          <w:szCs w:val="28"/>
          <w:lang w:val="uk-UA"/>
        </w:rPr>
        <w:t>що становлять суспільний інтерес</w:t>
      </w:r>
      <w:r w:rsidRPr="00953A29">
        <w:rPr>
          <w:rFonts w:ascii="Arial" w:hAnsi="Arial" w:cs="Arial"/>
          <w:sz w:val="28"/>
          <w:szCs w:val="28"/>
          <w:lang w:val="uk-UA"/>
        </w:rPr>
        <w:t>.</w:t>
      </w:r>
      <w:r w:rsidR="00096CB1" w:rsidRPr="00953A29"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59C05833" w14:textId="77777777" w:rsidR="00D73B68" w:rsidRPr="00953A29" w:rsidRDefault="00096CB1" w:rsidP="008A7EE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>Відповідно до ч.3 ст.14 цього ж Закону Товариство зобов’язано оприлюднити річну фінансову звітність разом з аудиторським висновком.</w:t>
      </w:r>
    </w:p>
    <w:p w14:paraId="59C05834" w14:textId="77777777" w:rsidR="00D97C82" w:rsidRDefault="00444B5A" w:rsidP="00044CD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 xml:space="preserve">Згідно </w:t>
      </w:r>
      <w:r w:rsidR="00D73B68" w:rsidRPr="00953A29">
        <w:rPr>
          <w:rFonts w:ascii="Arial" w:hAnsi="Arial" w:cs="Arial"/>
          <w:sz w:val="28"/>
          <w:szCs w:val="28"/>
          <w:lang w:val="uk-UA"/>
        </w:rPr>
        <w:t>З</w:t>
      </w:r>
      <w:r w:rsidR="00D97C82" w:rsidRPr="00953A29">
        <w:rPr>
          <w:rFonts w:ascii="Arial" w:hAnsi="Arial" w:cs="Arial"/>
          <w:sz w:val="28"/>
          <w:szCs w:val="28"/>
          <w:lang w:val="uk-UA"/>
        </w:rPr>
        <w:t>акону України "Про аудит фінансової звітності та аудиторську діяльність"</w:t>
      </w:r>
      <w:r w:rsidRPr="00953A29">
        <w:rPr>
          <w:rFonts w:ascii="Arial" w:hAnsi="Arial" w:cs="Arial"/>
          <w:sz w:val="28"/>
          <w:szCs w:val="28"/>
          <w:lang w:val="uk-UA"/>
        </w:rPr>
        <w:t xml:space="preserve"> підприємство, що становить суспільний інтерес, має провести конкурс з відбору суб’єктів аудиторської діяльності для надання послуг з обов’язкового аудиту фінансової звітності.</w:t>
      </w:r>
    </w:p>
    <w:p w14:paraId="59C05835" w14:textId="77777777" w:rsidR="00407AEB" w:rsidRPr="00407AEB" w:rsidRDefault="00407AEB" w:rsidP="00407AEB">
      <w:pPr>
        <w:pStyle w:val="a3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407AEB">
        <w:rPr>
          <w:rFonts w:ascii="Arial" w:hAnsi="Arial" w:cs="Arial"/>
          <w:sz w:val="28"/>
          <w:szCs w:val="28"/>
          <w:lang w:val="uk-UA"/>
        </w:rPr>
        <w:t xml:space="preserve"> Вимоги до суб’єкта аудиторської діяльності викладені у «Порядку проведення конкурсу з відбору суб’єкта аудиторської діяльності для надання послуг з обов’язкового аудиту фінансової звітності».</w:t>
      </w:r>
    </w:p>
    <w:p w14:paraId="59C05836" w14:textId="77777777" w:rsidR="00407AEB" w:rsidRPr="00953A29" w:rsidRDefault="00407AEB" w:rsidP="00407AEB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37" w14:textId="77777777" w:rsidR="0069192A" w:rsidRPr="00953A29" w:rsidRDefault="0069192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59C05838" w14:textId="77777777" w:rsidR="00733D12" w:rsidRPr="00953A29" w:rsidRDefault="0069192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53A29">
        <w:rPr>
          <w:rFonts w:ascii="Arial" w:hAnsi="Arial" w:cs="Arial"/>
          <w:b/>
          <w:bCs/>
          <w:sz w:val="28"/>
          <w:szCs w:val="28"/>
          <w:lang w:val="uk-UA"/>
        </w:rPr>
        <w:t xml:space="preserve">2. </w:t>
      </w:r>
      <w:r w:rsidR="00B7138A" w:rsidRPr="00953A29">
        <w:rPr>
          <w:rFonts w:ascii="Arial" w:hAnsi="Arial" w:cs="Arial"/>
          <w:b/>
          <w:bCs/>
          <w:sz w:val="28"/>
          <w:szCs w:val="28"/>
          <w:lang w:val="uk-UA"/>
        </w:rPr>
        <w:t>ОБСЯГ РОБІТ І ОЧІКУВАНІ ТЕРМІНИ ВИКОНАННЯ АУДИТУ</w:t>
      </w:r>
    </w:p>
    <w:p w14:paraId="59C05839" w14:textId="77777777" w:rsidR="00B7138A" w:rsidRPr="00953A29" w:rsidRDefault="00B7138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3A" w14:textId="77777777" w:rsidR="0069192A" w:rsidRDefault="0069192A" w:rsidP="00F77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 xml:space="preserve">2.1. </w:t>
      </w:r>
      <w:r w:rsidR="00F779DD" w:rsidRPr="00953A29">
        <w:rPr>
          <w:rFonts w:ascii="Arial" w:hAnsi="Arial" w:cs="Arial"/>
          <w:sz w:val="28"/>
          <w:szCs w:val="28"/>
          <w:lang w:val="uk-UA"/>
        </w:rPr>
        <w:t>В рамках проведення обов’язкового аудиту необхідно виконати наступні аудиторські послуги в зазначений термін:</w:t>
      </w:r>
    </w:p>
    <w:p w14:paraId="59C0583B" w14:textId="77777777" w:rsidR="00953A29" w:rsidRPr="00953A29" w:rsidRDefault="00953A29" w:rsidP="00F77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3C" w14:textId="696BBA59" w:rsidR="00F779DD" w:rsidRPr="00953A29" w:rsidRDefault="00F779DD" w:rsidP="00F779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 xml:space="preserve"> 1) </w:t>
      </w:r>
      <w:r w:rsidR="008A7EEE">
        <w:rPr>
          <w:rFonts w:ascii="Arial" w:hAnsi="Arial" w:cs="Arial"/>
          <w:sz w:val="28"/>
          <w:szCs w:val="28"/>
          <w:lang w:val="uk-UA"/>
        </w:rPr>
        <w:t xml:space="preserve"> </w:t>
      </w:r>
      <w:r w:rsidRPr="00953A29">
        <w:rPr>
          <w:rFonts w:ascii="Arial" w:hAnsi="Arial" w:cs="Arial"/>
          <w:sz w:val="28"/>
          <w:szCs w:val="28"/>
          <w:lang w:val="uk-UA"/>
        </w:rPr>
        <w:t>Аудит повного па</w:t>
      </w:r>
      <w:r w:rsidR="00547031">
        <w:rPr>
          <w:rFonts w:ascii="Arial" w:hAnsi="Arial" w:cs="Arial"/>
          <w:sz w:val="28"/>
          <w:szCs w:val="28"/>
          <w:lang w:val="uk-UA"/>
        </w:rPr>
        <w:t xml:space="preserve">кету фінансової звітності за </w:t>
      </w:r>
      <w:r w:rsidR="009B3ED2">
        <w:rPr>
          <w:rFonts w:ascii="Arial" w:hAnsi="Arial" w:cs="Arial"/>
          <w:sz w:val="28"/>
          <w:szCs w:val="28"/>
          <w:lang w:val="uk-UA"/>
        </w:rPr>
        <w:t>202</w:t>
      </w:r>
      <w:r w:rsidR="007A4124">
        <w:rPr>
          <w:rFonts w:ascii="Arial" w:hAnsi="Arial" w:cs="Arial"/>
          <w:sz w:val="28"/>
          <w:szCs w:val="28"/>
          <w:lang w:val="uk-UA"/>
        </w:rPr>
        <w:t>4</w:t>
      </w:r>
      <w:r w:rsidRPr="00953A29">
        <w:rPr>
          <w:rFonts w:ascii="Arial" w:hAnsi="Arial" w:cs="Arial"/>
          <w:sz w:val="28"/>
          <w:szCs w:val="28"/>
          <w:lang w:val="uk-UA"/>
        </w:rPr>
        <w:t xml:space="preserve"> рік, підготовленої згідно МСФЗ</w:t>
      </w:r>
      <w:r w:rsidR="003D083A">
        <w:rPr>
          <w:rFonts w:ascii="Arial" w:hAnsi="Arial" w:cs="Arial"/>
          <w:sz w:val="28"/>
          <w:szCs w:val="28"/>
          <w:lang w:val="uk-UA"/>
        </w:rPr>
        <w:t xml:space="preserve"> та представленої в гривні</w:t>
      </w:r>
      <w:r w:rsidRPr="00953A29">
        <w:rPr>
          <w:rFonts w:ascii="Arial" w:hAnsi="Arial" w:cs="Arial"/>
          <w:sz w:val="28"/>
          <w:szCs w:val="28"/>
          <w:lang w:val="uk-UA"/>
        </w:rPr>
        <w:t xml:space="preserve">, </w:t>
      </w:r>
      <w:r w:rsidR="00FB654A" w:rsidRPr="00953A29">
        <w:rPr>
          <w:rFonts w:ascii="Arial" w:hAnsi="Arial" w:cs="Arial"/>
          <w:sz w:val="28"/>
          <w:szCs w:val="28"/>
          <w:lang w:val="uk-UA"/>
        </w:rPr>
        <w:t xml:space="preserve">в строк </w:t>
      </w:r>
      <w:r w:rsidR="00FB654A" w:rsidRPr="00332904">
        <w:rPr>
          <w:rFonts w:ascii="Arial" w:hAnsi="Arial" w:cs="Arial"/>
          <w:sz w:val="28"/>
          <w:szCs w:val="28"/>
          <w:lang w:val="uk-UA"/>
        </w:rPr>
        <w:t xml:space="preserve">до </w:t>
      </w:r>
      <w:r w:rsidR="00A8713F" w:rsidRPr="003B5C5B">
        <w:rPr>
          <w:rFonts w:ascii="Arial" w:hAnsi="Arial" w:cs="Arial"/>
          <w:color w:val="000000" w:themeColor="text1"/>
          <w:sz w:val="28"/>
          <w:szCs w:val="28"/>
        </w:rPr>
        <w:t>31 березня</w:t>
      </w:r>
      <w:r w:rsidR="00FB654A" w:rsidRPr="003B5C5B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202</w:t>
      </w:r>
      <w:r w:rsidR="007A4124">
        <w:rPr>
          <w:rFonts w:ascii="Arial" w:hAnsi="Arial" w:cs="Arial"/>
          <w:color w:val="000000" w:themeColor="text1"/>
          <w:sz w:val="28"/>
          <w:szCs w:val="28"/>
          <w:lang w:val="uk-UA"/>
        </w:rPr>
        <w:t>5</w:t>
      </w:r>
      <w:r w:rsidR="00FB654A" w:rsidRPr="003B5C5B">
        <w:rPr>
          <w:rFonts w:ascii="Arial" w:hAnsi="Arial" w:cs="Arial"/>
          <w:color w:val="000000" w:themeColor="text1"/>
          <w:sz w:val="28"/>
          <w:szCs w:val="28"/>
          <w:lang w:val="uk-UA"/>
        </w:rPr>
        <w:t xml:space="preserve"> р.</w:t>
      </w:r>
    </w:p>
    <w:p w14:paraId="59C0583D" w14:textId="77777777" w:rsidR="0069192A" w:rsidRPr="00953A29" w:rsidRDefault="00FB654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953A29"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59C0583E" w14:textId="77777777" w:rsidR="0069192A" w:rsidRPr="00953A29" w:rsidRDefault="0069192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53A29">
        <w:rPr>
          <w:rFonts w:ascii="Arial" w:hAnsi="Arial" w:cs="Arial"/>
          <w:b/>
          <w:bCs/>
          <w:sz w:val="28"/>
          <w:szCs w:val="28"/>
          <w:lang w:val="uk-UA"/>
        </w:rPr>
        <w:t xml:space="preserve">3. </w:t>
      </w:r>
      <w:r w:rsidR="00953A29">
        <w:rPr>
          <w:rFonts w:ascii="Arial" w:hAnsi="Arial" w:cs="Arial"/>
          <w:b/>
          <w:bCs/>
          <w:sz w:val="28"/>
          <w:szCs w:val="28"/>
          <w:lang w:val="uk-UA"/>
        </w:rPr>
        <w:t xml:space="preserve">МЕТА ТА </w:t>
      </w:r>
      <w:r w:rsidR="00124D5F">
        <w:rPr>
          <w:rFonts w:ascii="Arial" w:hAnsi="Arial" w:cs="Arial"/>
          <w:b/>
          <w:bCs/>
          <w:sz w:val="28"/>
          <w:szCs w:val="28"/>
          <w:lang w:val="uk-UA"/>
        </w:rPr>
        <w:t xml:space="preserve">ОСНОВНІ </w:t>
      </w:r>
      <w:r w:rsidR="00B7138A" w:rsidRPr="00953A29">
        <w:rPr>
          <w:rFonts w:ascii="Arial" w:hAnsi="Arial" w:cs="Arial"/>
          <w:b/>
          <w:bCs/>
          <w:sz w:val="28"/>
          <w:szCs w:val="28"/>
          <w:lang w:val="uk-UA"/>
        </w:rPr>
        <w:t>ЗА</w:t>
      </w:r>
      <w:r w:rsidR="00124D5F">
        <w:rPr>
          <w:rFonts w:ascii="Arial" w:hAnsi="Arial" w:cs="Arial"/>
          <w:b/>
          <w:bCs/>
          <w:sz w:val="28"/>
          <w:szCs w:val="28"/>
          <w:lang w:val="uk-UA"/>
        </w:rPr>
        <w:t>ВДАННЯ</w:t>
      </w:r>
      <w:r w:rsidR="00B7138A" w:rsidRPr="00953A29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="00124D5F">
        <w:rPr>
          <w:rFonts w:ascii="Arial" w:hAnsi="Arial" w:cs="Arial"/>
          <w:b/>
          <w:bCs/>
          <w:sz w:val="28"/>
          <w:szCs w:val="28"/>
          <w:lang w:val="uk-UA"/>
        </w:rPr>
        <w:t>ОБОВ</w:t>
      </w:r>
      <w:r w:rsidR="00124D5F" w:rsidRPr="00124D5F">
        <w:rPr>
          <w:rFonts w:ascii="Arial" w:hAnsi="Arial" w:cs="Arial"/>
          <w:sz w:val="28"/>
          <w:szCs w:val="28"/>
          <w:lang w:val="uk-UA"/>
        </w:rPr>
        <w:t>’</w:t>
      </w:r>
      <w:r w:rsidR="00124D5F">
        <w:rPr>
          <w:rFonts w:ascii="Arial" w:hAnsi="Arial" w:cs="Arial"/>
          <w:b/>
          <w:bCs/>
          <w:sz w:val="28"/>
          <w:szCs w:val="28"/>
          <w:lang w:val="uk-UA"/>
        </w:rPr>
        <w:t>ЯЗКОВОГО А</w:t>
      </w:r>
      <w:r w:rsidR="00B7138A" w:rsidRPr="00953A29">
        <w:rPr>
          <w:rFonts w:ascii="Arial" w:hAnsi="Arial" w:cs="Arial"/>
          <w:b/>
          <w:bCs/>
          <w:sz w:val="28"/>
          <w:szCs w:val="28"/>
          <w:lang w:val="uk-UA"/>
        </w:rPr>
        <w:t>УДИТУ ФІНАНСОВОЇ ЗВІТНОСТІ</w:t>
      </w:r>
    </w:p>
    <w:p w14:paraId="59C0583F" w14:textId="77777777" w:rsidR="00733D12" w:rsidRPr="00953A29" w:rsidRDefault="00733D12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40" w14:textId="77777777" w:rsidR="007526BB" w:rsidRDefault="002C3C53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3.1 </w:t>
      </w:r>
      <w:r w:rsidR="00FB654A" w:rsidRPr="00953A29">
        <w:rPr>
          <w:rFonts w:ascii="Arial" w:hAnsi="Arial" w:cs="Arial"/>
          <w:sz w:val="28"/>
          <w:szCs w:val="28"/>
          <w:lang w:val="uk-UA"/>
        </w:rPr>
        <w:t xml:space="preserve">Метою проведення </w:t>
      </w:r>
      <w:r w:rsidR="00953A29" w:rsidRPr="00953A29">
        <w:rPr>
          <w:rFonts w:ascii="Arial" w:hAnsi="Arial" w:cs="Arial"/>
          <w:sz w:val="28"/>
          <w:szCs w:val="28"/>
          <w:lang w:val="uk-UA"/>
        </w:rPr>
        <w:t>обов’язкового</w:t>
      </w:r>
      <w:r w:rsidR="00FB654A" w:rsidRPr="00953A29">
        <w:rPr>
          <w:rFonts w:ascii="Arial" w:hAnsi="Arial" w:cs="Arial"/>
          <w:sz w:val="28"/>
          <w:szCs w:val="28"/>
          <w:lang w:val="uk-UA"/>
        </w:rPr>
        <w:t xml:space="preserve"> аудиту є висловлювання незалежної професійної думки аудитора про відповідність фінансової звітності та інформації, зазначеної у звіті </w:t>
      </w:r>
      <w:r w:rsidR="00953A29">
        <w:rPr>
          <w:rFonts w:ascii="Arial" w:hAnsi="Arial" w:cs="Arial"/>
          <w:sz w:val="28"/>
          <w:szCs w:val="28"/>
          <w:lang w:val="uk-UA"/>
        </w:rPr>
        <w:t xml:space="preserve">про </w:t>
      </w:r>
      <w:r w:rsidR="00FB654A" w:rsidRPr="00953A29">
        <w:rPr>
          <w:rFonts w:ascii="Arial" w:hAnsi="Arial" w:cs="Arial"/>
          <w:sz w:val="28"/>
          <w:szCs w:val="28"/>
          <w:lang w:val="uk-UA"/>
        </w:rPr>
        <w:t>управління Товариства вимогам чинного законодавства,  прийнятій обліковій політиці і встановленим нормативам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14:paraId="59C05841" w14:textId="061F9A02" w:rsidR="00BF27CE" w:rsidRDefault="002C3C53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3.2  </w:t>
      </w:r>
      <w:r w:rsidRPr="002C3C53">
        <w:rPr>
          <w:rFonts w:ascii="Arial" w:hAnsi="Arial" w:cs="Arial"/>
          <w:sz w:val="28"/>
          <w:szCs w:val="28"/>
          <w:lang w:val="uk-UA"/>
        </w:rPr>
        <w:t>Звіт незалежного аудитора складається з метою йог</w:t>
      </w:r>
      <w:r w:rsidR="00F91AE3">
        <w:rPr>
          <w:rFonts w:ascii="Arial" w:hAnsi="Arial" w:cs="Arial"/>
          <w:sz w:val="28"/>
          <w:szCs w:val="28"/>
          <w:lang w:val="uk-UA"/>
        </w:rPr>
        <w:t>о надання керівництву, акціонерам</w:t>
      </w:r>
      <w:r w:rsidRPr="002C3C53">
        <w:rPr>
          <w:rFonts w:ascii="Arial" w:hAnsi="Arial" w:cs="Arial"/>
          <w:sz w:val="28"/>
          <w:szCs w:val="28"/>
          <w:lang w:val="uk-UA"/>
        </w:rPr>
        <w:t xml:space="preserve"> товариства</w:t>
      </w:r>
      <w:r w:rsidR="00F91AE3">
        <w:rPr>
          <w:rFonts w:ascii="Arial" w:hAnsi="Arial" w:cs="Arial"/>
          <w:sz w:val="28"/>
          <w:szCs w:val="28"/>
          <w:lang w:val="uk-UA"/>
        </w:rPr>
        <w:t xml:space="preserve"> та до Національної комісії з цінних паперів та фондового ринку.</w:t>
      </w:r>
      <w:r w:rsidRPr="002C3C53">
        <w:rPr>
          <w:rFonts w:ascii="Arial" w:hAnsi="Arial" w:cs="Arial"/>
          <w:sz w:val="28"/>
          <w:szCs w:val="28"/>
          <w:lang w:val="uk-UA"/>
        </w:rPr>
        <w:t xml:space="preserve"> </w:t>
      </w:r>
    </w:p>
    <w:p w14:paraId="59C05842" w14:textId="77777777" w:rsidR="002C3C53" w:rsidRDefault="002C3C53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3.3 </w:t>
      </w:r>
      <w:r w:rsidR="003506F5">
        <w:rPr>
          <w:rFonts w:ascii="Arial" w:hAnsi="Arial" w:cs="Arial"/>
          <w:sz w:val="28"/>
          <w:szCs w:val="28"/>
          <w:lang w:val="uk-UA"/>
        </w:rPr>
        <w:t>Основними завданнями аудиту є:</w:t>
      </w:r>
    </w:p>
    <w:p w14:paraId="59C05843" w14:textId="77777777" w:rsidR="003506F5" w:rsidRDefault="003506F5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- </w:t>
      </w:r>
      <w:r w:rsidR="00A8713F">
        <w:rPr>
          <w:rFonts w:ascii="Arial" w:hAnsi="Arial" w:cs="Arial"/>
          <w:sz w:val="28"/>
          <w:szCs w:val="28"/>
          <w:lang w:val="uk-UA"/>
        </w:rPr>
        <w:t>оцінка ф</w:t>
      </w:r>
      <w:r>
        <w:rPr>
          <w:rFonts w:ascii="Arial" w:hAnsi="Arial" w:cs="Arial"/>
          <w:sz w:val="28"/>
          <w:szCs w:val="28"/>
          <w:lang w:val="uk-UA"/>
        </w:rPr>
        <w:t>інансов</w:t>
      </w:r>
      <w:r w:rsidR="008A7EEE">
        <w:rPr>
          <w:rFonts w:ascii="Arial" w:hAnsi="Arial" w:cs="Arial"/>
          <w:sz w:val="28"/>
          <w:szCs w:val="28"/>
          <w:lang w:val="uk-UA"/>
        </w:rPr>
        <w:t>ої</w:t>
      </w:r>
      <w:r>
        <w:rPr>
          <w:rFonts w:ascii="Arial" w:hAnsi="Arial" w:cs="Arial"/>
          <w:sz w:val="28"/>
          <w:szCs w:val="28"/>
          <w:lang w:val="uk-UA"/>
        </w:rPr>
        <w:t xml:space="preserve"> звітн</w:t>
      </w:r>
      <w:r w:rsidR="008A7EEE">
        <w:rPr>
          <w:rFonts w:ascii="Arial" w:hAnsi="Arial" w:cs="Arial"/>
          <w:sz w:val="28"/>
          <w:szCs w:val="28"/>
          <w:lang w:val="uk-UA"/>
        </w:rPr>
        <w:t>ості</w:t>
      </w:r>
      <w:r>
        <w:rPr>
          <w:rFonts w:ascii="Arial" w:hAnsi="Arial" w:cs="Arial"/>
          <w:sz w:val="28"/>
          <w:szCs w:val="28"/>
          <w:lang w:val="uk-UA"/>
        </w:rPr>
        <w:t xml:space="preserve"> у всіх </w:t>
      </w:r>
      <w:r w:rsidR="00A64EB4">
        <w:rPr>
          <w:rFonts w:ascii="Arial" w:hAnsi="Arial" w:cs="Arial"/>
          <w:sz w:val="28"/>
          <w:szCs w:val="28"/>
          <w:lang w:val="uk-UA"/>
        </w:rPr>
        <w:t xml:space="preserve">її </w:t>
      </w:r>
      <w:r>
        <w:rPr>
          <w:rFonts w:ascii="Arial" w:hAnsi="Arial" w:cs="Arial"/>
          <w:sz w:val="28"/>
          <w:szCs w:val="28"/>
          <w:lang w:val="uk-UA"/>
        </w:rPr>
        <w:t xml:space="preserve">суттєвих аспектах </w:t>
      </w:r>
      <w:r w:rsidR="008A7EEE">
        <w:rPr>
          <w:rFonts w:ascii="Arial" w:hAnsi="Arial" w:cs="Arial"/>
          <w:sz w:val="28"/>
          <w:szCs w:val="28"/>
          <w:lang w:val="uk-UA"/>
        </w:rPr>
        <w:t xml:space="preserve">на відповідність </w:t>
      </w:r>
      <w:r>
        <w:rPr>
          <w:rFonts w:ascii="Arial" w:hAnsi="Arial" w:cs="Arial"/>
          <w:sz w:val="28"/>
          <w:szCs w:val="28"/>
          <w:lang w:val="uk-UA"/>
        </w:rPr>
        <w:t>застосованої концептуальній основі складання фінансової звітності, а саме МСФЗ;</w:t>
      </w:r>
    </w:p>
    <w:p w14:paraId="59C05844" w14:textId="77777777" w:rsidR="003506F5" w:rsidRDefault="003506F5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lastRenderedPageBreak/>
        <w:t xml:space="preserve">- оцінка прийнятності застосованої облікової політики і обґрунтованості облікових оцінок та професійних суджень;  </w:t>
      </w:r>
    </w:p>
    <w:p w14:paraId="59C05845" w14:textId="77777777" w:rsidR="003506F5" w:rsidRDefault="003506F5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- оцінка достовірності та повноти подачі інформації про всі суттєві події та господарські операції, які мале місце;</w:t>
      </w:r>
    </w:p>
    <w:p w14:paraId="59C05846" w14:textId="77777777" w:rsidR="003506F5" w:rsidRDefault="003506F5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- висловлення думки про відсутність або наявність суттєвих викривлень внаслідок помилок або шахрайства;</w:t>
      </w:r>
    </w:p>
    <w:p w14:paraId="59C05847" w14:textId="77777777" w:rsidR="003506F5" w:rsidRDefault="003506F5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48" w14:textId="77777777" w:rsidR="0069192A" w:rsidRDefault="0069192A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uk-UA"/>
        </w:rPr>
      </w:pPr>
      <w:r w:rsidRPr="00953A29">
        <w:rPr>
          <w:rFonts w:ascii="Arial" w:hAnsi="Arial" w:cs="Arial"/>
          <w:b/>
          <w:bCs/>
          <w:sz w:val="28"/>
          <w:szCs w:val="28"/>
          <w:lang w:val="uk-UA"/>
        </w:rPr>
        <w:t xml:space="preserve">4. </w:t>
      </w:r>
      <w:r w:rsidR="00B7138A" w:rsidRPr="00953A29">
        <w:rPr>
          <w:rFonts w:ascii="Arial" w:hAnsi="Arial" w:cs="Arial"/>
          <w:b/>
          <w:bCs/>
          <w:sz w:val="28"/>
          <w:szCs w:val="28"/>
          <w:lang w:val="uk-UA"/>
        </w:rPr>
        <w:t xml:space="preserve">ОСНОВНА ІНФОРМАЦІЯ ПРО </w:t>
      </w:r>
      <w:r w:rsidR="007B6298">
        <w:rPr>
          <w:rFonts w:ascii="Arial" w:hAnsi="Arial" w:cs="Arial"/>
          <w:b/>
          <w:bCs/>
          <w:sz w:val="28"/>
          <w:szCs w:val="28"/>
          <w:lang w:val="uk-UA"/>
        </w:rPr>
        <w:t>ТОВАРИСТВО</w:t>
      </w:r>
    </w:p>
    <w:p w14:paraId="59C05849" w14:textId="77777777" w:rsidR="0000762E" w:rsidRDefault="0000762E" w:rsidP="00007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59C0584A" w14:textId="1CE0A4AE" w:rsidR="0000762E" w:rsidRPr="00933442" w:rsidRDefault="0000762E" w:rsidP="00007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4.1 </w:t>
      </w:r>
      <w:r w:rsidR="00E57EB2">
        <w:rPr>
          <w:rFonts w:ascii="Arial" w:hAnsi="Arial" w:cs="Arial"/>
          <w:sz w:val="28"/>
          <w:szCs w:val="28"/>
          <w:lang w:val="uk-UA"/>
        </w:rPr>
        <w:t>Основний вид діяльності Товариства</w:t>
      </w:r>
      <w:r w:rsidR="00933442">
        <w:rPr>
          <w:rFonts w:ascii="Arial" w:hAnsi="Arial" w:cs="Arial"/>
          <w:sz w:val="28"/>
          <w:szCs w:val="28"/>
          <w:lang w:val="uk-UA"/>
        </w:rPr>
        <w:t xml:space="preserve"> – торгівля.</w:t>
      </w:r>
    </w:p>
    <w:p w14:paraId="70163413" w14:textId="64152FEA" w:rsidR="00E57EB2" w:rsidRPr="00E57EB2" w:rsidRDefault="00E57EB2" w:rsidP="00007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Офіційний сайт ПРАТ «ДМЗ» - </w:t>
      </w:r>
      <w:hyperlink r:id="rId10" w:history="1"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en-US"/>
          </w:rPr>
          <w:t>http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uk-UA"/>
          </w:rPr>
          <w:t>://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en-US"/>
          </w:rPr>
          <w:t>www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uk-UA"/>
          </w:rPr>
          <w:t>.</w:t>
        </w:r>
        <w:proofErr w:type="spellStart"/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en-US"/>
          </w:rPr>
          <w:t>donetsksteel</w:t>
        </w:r>
        <w:proofErr w:type="spellEnd"/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uk-UA"/>
          </w:rPr>
          <w:t>.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en-US"/>
          </w:rPr>
          <w:t>com</w:t>
        </w:r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uk-UA"/>
          </w:rPr>
          <w:t>.</w:t>
        </w:r>
        <w:proofErr w:type="spellStart"/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en-US"/>
          </w:rPr>
          <w:t>ua</w:t>
        </w:r>
        <w:proofErr w:type="spellEnd"/>
        <w:r w:rsidRPr="00E57EB2">
          <w:rPr>
            <w:rStyle w:val="a6"/>
            <w:rFonts w:ascii="Arial" w:hAnsi="Arial" w:cs="Arial"/>
            <w:color w:val="auto"/>
            <w:sz w:val="28"/>
            <w:szCs w:val="28"/>
            <w:lang w:val="uk-UA"/>
          </w:rPr>
          <w:t>/</w:t>
        </w:r>
      </w:hyperlink>
      <w:r w:rsidRPr="00E57EB2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, де розміщено інформацію про діяльність пі</w:t>
      </w:r>
      <w:r w:rsidR="00DD5D09">
        <w:rPr>
          <w:rFonts w:ascii="Arial" w:hAnsi="Arial" w:cs="Arial"/>
          <w:sz w:val="28"/>
          <w:szCs w:val="28"/>
          <w:lang w:val="uk-UA"/>
        </w:rPr>
        <w:t>д</w:t>
      </w:r>
      <w:r>
        <w:rPr>
          <w:rFonts w:ascii="Arial" w:hAnsi="Arial" w:cs="Arial"/>
          <w:sz w:val="28"/>
          <w:szCs w:val="28"/>
          <w:lang w:val="uk-UA"/>
        </w:rPr>
        <w:t>приємства.</w:t>
      </w:r>
    </w:p>
    <w:p w14:paraId="59C0584B" w14:textId="4BE3AA19" w:rsidR="0069192A" w:rsidRPr="0000762E" w:rsidRDefault="00787FD7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pacing w:val="-6"/>
          <w:sz w:val="28"/>
          <w:szCs w:val="28"/>
          <w:lang w:val="uk-UA"/>
        </w:rPr>
      </w:pPr>
      <w:r w:rsidRPr="00787FD7">
        <w:rPr>
          <w:rFonts w:ascii="Arial" w:hAnsi="Arial" w:cs="Arial"/>
          <w:bCs/>
          <w:sz w:val="28"/>
          <w:szCs w:val="28"/>
          <w:lang w:val="uk-UA"/>
        </w:rPr>
        <w:t>4.</w:t>
      </w:r>
      <w:r w:rsidR="0000762E">
        <w:rPr>
          <w:rFonts w:ascii="Arial" w:hAnsi="Arial" w:cs="Arial"/>
          <w:bCs/>
          <w:sz w:val="28"/>
          <w:szCs w:val="28"/>
          <w:lang w:val="uk-UA"/>
        </w:rPr>
        <w:t>2</w:t>
      </w:r>
      <w:r w:rsidRPr="00787FD7">
        <w:rPr>
          <w:rFonts w:ascii="Arial" w:hAnsi="Arial" w:cs="Arial"/>
          <w:bCs/>
          <w:sz w:val="28"/>
          <w:szCs w:val="28"/>
          <w:lang w:val="uk-UA"/>
        </w:rPr>
        <w:t xml:space="preserve"> </w:t>
      </w:r>
      <w:r w:rsidRPr="0000762E">
        <w:rPr>
          <w:rFonts w:ascii="Arial" w:hAnsi="Arial" w:cs="Arial"/>
          <w:bCs/>
          <w:spacing w:val="-6"/>
          <w:sz w:val="28"/>
          <w:szCs w:val="28"/>
          <w:lang w:val="uk-UA"/>
        </w:rPr>
        <w:t>Основні фінансово-економічні показники на 31.12.20</w:t>
      </w:r>
      <w:r w:rsidR="00053783">
        <w:rPr>
          <w:rFonts w:ascii="Arial" w:hAnsi="Arial" w:cs="Arial"/>
          <w:bCs/>
          <w:spacing w:val="-6"/>
          <w:sz w:val="28"/>
          <w:szCs w:val="28"/>
          <w:lang w:val="uk-UA"/>
        </w:rPr>
        <w:t>2</w:t>
      </w:r>
      <w:r w:rsidR="009C29A4">
        <w:rPr>
          <w:rFonts w:ascii="Arial" w:hAnsi="Arial" w:cs="Arial"/>
          <w:bCs/>
          <w:spacing w:val="-6"/>
          <w:sz w:val="28"/>
          <w:szCs w:val="28"/>
          <w:lang w:val="uk-UA"/>
        </w:rPr>
        <w:t>3</w:t>
      </w:r>
      <w:r w:rsidR="00053783">
        <w:rPr>
          <w:rFonts w:ascii="Arial" w:hAnsi="Arial" w:cs="Arial"/>
          <w:bCs/>
          <w:spacing w:val="-6"/>
          <w:sz w:val="28"/>
          <w:szCs w:val="28"/>
          <w:lang w:val="uk-UA"/>
        </w:rPr>
        <w:t xml:space="preserve"> </w:t>
      </w:r>
      <w:r w:rsidRPr="0000762E">
        <w:rPr>
          <w:rFonts w:ascii="Arial" w:hAnsi="Arial" w:cs="Arial"/>
          <w:bCs/>
          <w:spacing w:val="-6"/>
          <w:sz w:val="28"/>
          <w:szCs w:val="28"/>
          <w:lang w:val="uk-UA"/>
        </w:rPr>
        <w:t>р. та за 20</w:t>
      </w:r>
      <w:r w:rsidR="00053783">
        <w:rPr>
          <w:rFonts w:ascii="Arial" w:hAnsi="Arial" w:cs="Arial"/>
          <w:bCs/>
          <w:spacing w:val="-6"/>
          <w:sz w:val="28"/>
          <w:szCs w:val="28"/>
          <w:lang w:val="uk-UA"/>
        </w:rPr>
        <w:t>2</w:t>
      </w:r>
      <w:r w:rsidR="009C29A4">
        <w:rPr>
          <w:rFonts w:ascii="Arial" w:hAnsi="Arial" w:cs="Arial"/>
          <w:bCs/>
          <w:spacing w:val="-6"/>
          <w:sz w:val="28"/>
          <w:szCs w:val="28"/>
          <w:lang w:val="uk-UA"/>
        </w:rPr>
        <w:t>3</w:t>
      </w:r>
      <w:r w:rsidR="00053783">
        <w:rPr>
          <w:rFonts w:ascii="Arial" w:hAnsi="Arial" w:cs="Arial"/>
          <w:bCs/>
          <w:spacing w:val="-6"/>
          <w:sz w:val="28"/>
          <w:szCs w:val="28"/>
          <w:lang w:val="uk-UA"/>
        </w:rPr>
        <w:t xml:space="preserve"> </w:t>
      </w:r>
      <w:r w:rsidRPr="0000762E">
        <w:rPr>
          <w:rFonts w:ascii="Arial" w:hAnsi="Arial" w:cs="Arial"/>
          <w:bCs/>
          <w:spacing w:val="-6"/>
          <w:sz w:val="28"/>
          <w:szCs w:val="28"/>
          <w:lang w:val="uk-UA"/>
        </w:rPr>
        <w:t>р.</w:t>
      </w:r>
    </w:p>
    <w:p w14:paraId="59C0584C" w14:textId="77777777" w:rsidR="00AE0F87" w:rsidRDefault="00AE0F87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uk-UA"/>
        </w:rPr>
      </w:pPr>
    </w:p>
    <w:tbl>
      <w:tblPr>
        <w:tblStyle w:val="a8"/>
        <w:tblW w:w="9081" w:type="dxa"/>
        <w:tblInd w:w="-5" w:type="dxa"/>
        <w:tblLook w:val="04A0" w:firstRow="1" w:lastRow="0" w:firstColumn="1" w:lastColumn="0" w:noHBand="0" w:noVBand="1"/>
      </w:tblPr>
      <w:tblGrid>
        <w:gridCol w:w="6587"/>
        <w:gridCol w:w="2494"/>
      </w:tblGrid>
      <w:tr w:rsidR="008A7EEE" w14:paraId="59C0584F" w14:textId="77777777" w:rsidTr="008A7EEE">
        <w:trPr>
          <w:trHeight w:val="300"/>
        </w:trPr>
        <w:tc>
          <w:tcPr>
            <w:tcW w:w="6587" w:type="dxa"/>
          </w:tcPr>
          <w:p w14:paraId="59C0584D" w14:textId="04D88476" w:rsidR="008A7EEE" w:rsidRDefault="008A7EEE" w:rsidP="00DD5D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Показник</w:t>
            </w:r>
            <w:r w:rsidR="0000762E">
              <w:rPr>
                <w:rFonts w:ascii="Arial" w:hAnsi="Arial" w:cs="Arial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94" w:type="dxa"/>
          </w:tcPr>
          <w:p w14:paraId="59C0584E" w14:textId="1D5B804B" w:rsidR="008A7EEE" w:rsidRDefault="00E57EB2" w:rsidP="007267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тис.грн</w:t>
            </w:r>
            <w:proofErr w:type="spellEnd"/>
          </w:p>
        </w:tc>
      </w:tr>
      <w:tr w:rsidR="008A7EEE" w14:paraId="59C05852" w14:textId="77777777" w:rsidTr="008A7EEE">
        <w:trPr>
          <w:trHeight w:val="300"/>
        </w:trPr>
        <w:tc>
          <w:tcPr>
            <w:tcW w:w="6587" w:type="dxa"/>
          </w:tcPr>
          <w:p w14:paraId="59C05850" w14:textId="77777777" w:rsidR="008A7EEE" w:rsidRDefault="008A7EEE" w:rsidP="00691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Виручка від реалізації</w:t>
            </w:r>
          </w:p>
        </w:tc>
        <w:tc>
          <w:tcPr>
            <w:tcW w:w="2494" w:type="dxa"/>
            <w:vAlign w:val="center"/>
          </w:tcPr>
          <w:p w14:paraId="59C05851" w14:textId="6CE05452" w:rsidR="008A7EEE" w:rsidRDefault="00401E5B" w:rsidP="00594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3 277</w:t>
            </w:r>
          </w:p>
        </w:tc>
      </w:tr>
      <w:tr w:rsidR="008A7EEE" w14:paraId="59C05855" w14:textId="77777777" w:rsidTr="008A7EEE">
        <w:trPr>
          <w:trHeight w:val="300"/>
        </w:trPr>
        <w:tc>
          <w:tcPr>
            <w:tcW w:w="6587" w:type="dxa"/>
          </w:tcPr>
          <w:p w14:paraId="59C05853" w14:textId="77777777" w:rsidR="008A7EEE" w:rsidRDefault="008A7EEE" w:rsidP="00691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Всього активи</w:t>
            </w:r>
          </w:p>
        </w:tc>
        <w:tc>
          <w:tcPr>
            <w:tcW w:w="2494" w:type="dxa"/>
            <w:vAlign w:val="center"/>
          </w:tcPr>
          <w:p w14:paraId="59C05854" w14:textId="62A8F35B" w:rsidR="008A7EEE" w:rsidRDefault="00DA32F8" w:rsidP="00594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 w:rsidRPr="00DA32F8">
              <w:rPr>
                <w:rFonts w:ascii="Arial" w:hAnsi="Arial" w:cs="Arial"/>
                <w:bCs/>
                <w:sz w:val="28"/>
                <w:szCs w:val="28"/>
              </w:rPr>
              <w:t>4 715 459</w:t>
            </w:r>
          </w:p>
        </w:tc>
      </w:tr>
      <w:tr w:rsidR="008A7EEE" w14:paraId="59C05858" w14:textId="77777777" w:rsidTr="008A7EEE">
        <w:trPr>
          <w:trHeight w:val="315"/>
        </w:trPr>
        <w:tc>
          <w:tcPr>
            <w:tcW w:w="6587" w:type="dxa"/>
          </w:tcPr>
          <w:p w14:paraId="59C05856" w14:textId="77777777" w:rsidR="008A7EEE" w:rsidRDefault="008A7EEE" w:rsidP="00691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Всього зобов’язання</w:t>
            </w:r>
          </w:p>
        </w:tc>
        <w:tc>
          <w:tcPr>
            <w:tcW w:w="2494" w:type="dxa"/>
            <w:vAlign w:val="center"/>
          </w:tcPr>
          <w:p w14:paraId="59C05857" w14:textId="6452AE88" w:rsidR="008A7EEE" w:rsidRPr="00E0216D" w:rsidRDefault="00E0216D" w:rsidP="00E0216D">
            <w:pPr>
              <w:autoSpaceDE w:val="0"/>
              <w:autoSpaceDN w:val="0"/>
              <w:adjustRightInd w:val="0"/>
              <w:jc w:val="center"/>
              <w:rPr>
                <w:rFonts w:ascii="Aptos Narrow" w:hAnsi="Aptos Narrow"/>
                <w:color w:val="000000"/>
                <w:lang w:val="uk-UA"/>
              </w:rPr>
            </w:pPr>
            <w:r w:rsidRPr="00E0216D">
              <w:rPr>
                <w:rFonts w:ascii="Arial" w:hAnsi="Arial" w:cs="Arial"/>
                <w:bCs/>
                <w:sz w:val="28"/>
                <w:szCs w:val="28"/>
              </w:rPr>
              <w:t>44 979 657</w:t>
            </w:r>
          </w:p>
        </w:tc>
      </w:tr>
      <w:tr w:rsidR="008A7EEE" w14:paraId="59C0585B" w14:textId="77777777" w:rsidTr="008A7EEE">
        <w:trPr>
          <w:trHeight w:val="286"/>
        </w:trPr>
        <w:tc>
          <w:tcPr>
            <w:tcW w:w="6587" w:type="dxa"/>
          </w:tcPr>
          <w:p w14:paraId="59C05859" w14:textId="77777777" w:rsidR="008A7EEE" w:rsidRDefault="008A7EEE" w:rsidP="006919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Середня кількість працівників, осіб</w:t>
            </w:r>
          </w:p>
        </w:tc>
        <w:tc>
          <w:tcPr>
            <w:tcW w:w="2494" w:type="dxa"/>
            <w:vAlign w:val="center"/>
          </w:tcPr>
          <w:p w14:paraId="59C0585A" w14:textId="260887D0" w:rsidR="008A7EEE" w:rsidRDefault="0022089C" w:rsidP="005948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uk-UA"/>
              </w:rPr>
              <w:t>49</w:t>
            </w:r>
          </w:p>
        </w:tc>
      </w:tr>
    </w:tbl>
    <w:p w14:paraId="59C0585C" w14:textId="77777777" w:rsidR="00AE0F87" w:rsidRDefault="00AE0F87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14:paraId="59C0585E" w14:textId="7025813B" w:rsidR="0000762E" w:rsidRPr="003D083A" w:rsidRDefault="0000762E" w:rsidP="003E58B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14:paraId="59C0585F" w14:textId="77777777" w:rsidR="00C85821" w:rsidRPr="00681357" w:rsidRDefault="00C85821" w:rsidP="006919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A8D08D" w:themeColor="accent6" w:themeTint="99"/>
          <w:sz w:val="28"/>
          <w:szCs w:val="28"/>
          <w:lang w:val="uk-UA"/>
        </w:rPr>
      </w:pPr>
    </w:p>
    <w:sectPr w:rsidR="00C85821" w:rsidRPr="006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5C294" w14:textId="77777777" w:rsidR="006D294D" w:rsidRDefault="006D294D" w:rsidP="00BF27CE">
      <w:pPr>
        <w:spacing w:after="0" w:line="240" w:lineRule="auto"/>
      </w:pPr>
      <w:r>
        <w:separator/>
      </w:r>
    </w:p>
  </w:endnote>
  <w:endnote w:type="continuationSeparator" w:id="0">
    <w:p w14:paraId="63CB90C2" w14:textId="77777777" w:rsidR="006D294D" w:rsidRDefault="006D294D" w:rsidP="00BF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8F965" w14:textId="77777777" w:rsidR="006D294D" w:rsidRDefault="006D294D" w:rsidP="00BF27CE">
      <w:pPr>
        <w:spacing w:after="0" w:line="240" w:lineRule="auto"/>
      </w:pPr>
      <w:r>
        <w:separator/>
      </w:r>
    </w:p>
  </w:footnote>
  <w:footnote w:type="continuationSeparator" w:id="0">
    <w:p w14:paraId="32DF4956" w14:textId="77777777" w:rsidR="006D294D" w:rsidRDefault="006D294D" w:rsidP="00BF2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B0039"/>
    <w:multiLevelType w:val="multilevel"/>
    <w:tmpl w:val="2CEEF39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EBE6311"/>
    <w:multiLevelType w:val="hybridMultilevel"/>
    <w:tmpl w:val="3AC29C46"/>
    <w:lvl w:ilvl="0" w:tplc="C81ED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70D9E"/>
    <w:multiLevelType w:val="hybridMultilevel"/>
    <w:tmpl w:val="09F6738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14A5A"/>
    <w:multiLevelType w:val="hybridMultilevel"/>
    <w:tmpl w:val="046E28D0"/>
    <w:lvl w:ilvl="0" w:tplc="9D4633A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E0EDB"/>
    <w:multiLevelType w:val="multilevel"/>
    <w:tmpl w:val="1E4E16F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97770070">
    <w:abstractNumId w:val="1"/>
  </w:num>
  <w:num w:numId="2" w16cid:durableId="633104770">
    <w:abstractNumId w:val="4"/>
  </w:num>
  <w:num w:numId="3" w16cid:durableId="2084374489">
    <w:abstractNumId w:val="0"/>
  </w:num>
  <w:num w:numId="4" w16cid:durableId="288364968">
    <w:abstractNumId w:val="3"/>
  </w:num>
  <w:num w:numId="5" w16cid:durableId="161817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BF"/>
    <w:rsid w:val="0000762E"/>
    <w:rsid w:val="00015FAB"/>
    <w:rsid w:val="000405F1"/>
    <w:rsid w:val="00052E59"/>
    <w:rsid w:val="00053783"/>
    <w:rsid w:val="000635E0"/>
    <w:rsid w:val="00072602"/>
    <w:rsid w:val="00094151"/>
    <w:rsid w:val="00096CB1"/>
    <w:rsid w:val="000B6AC3"/>
    <w:rsid w:val="000D22D4"/>
    <w:rsid w:val="000D6C33"/>
    <w:rsid w:val="001023DC"/>
    <w:rsid w:val="00112956"/>
    <w:rsid w:val="00120E8B"/>
    <w:rsid w:val="00124D5F"/>
    <w:rsid w:val="00133C48"/>
    <w:rsid w:val="001501E2"/>
    <w:rsid w:val="0017567B"/>
    <w:rsid w:val="001C199A"/>
    <w:rsid w:val="001D54D2"/>
    <w:rsid w:val="00203AD7"/>
    <w:rsid w:val="0022089C"/>
    <w:rsid w:val="00242E8A"/>
    <w:rsid w:val="00282EEA"/>
    <w:rsid w:val="002901EE"/>
    <w:rsid w:val="002B45F4"/>
    <w:rsid w:val="002B65AA"/>
    <w:rsid w:val="002B6B7C"/>
    <w:rsid w:val="002C3C53"/>
    <w:rsid w:val="002C6ED7"/>
    <w:rsid w:val="002D1C17"/>
    <w:rsid w:val="002E1D1A"/>
    <w:rsid w:val="0030417F"/>
    <w:rsid w:val="003062E0"/>
    <w:rsid w:val="00332904"/>
    <w:rsid w:val="00336392"/>
    <w:rsid w:val="003506F5"/>
    <w:rsid w:val="00364965"/>
    <w:rsid w:val="0037585A"/>
    <w:rsid w:val="003777FC"/>
    <w:rsid w:val="00385972"/>
    <w:rsid w:val="003B5C5B"/>
    <w:rsid w:val="003D083A"/>
    <w:rsid w:val="003E58B1"/>
    <w:rsid w:val="00401E5B"/>
    <w:rsid w:val="00407AEB"/>
    <w:rsid w:val="004124C2"/>
    <w:rsid w:val="00420C0A"/>
    <w:rsid w:val="00443556"/>
    <w:rsid w:val="00444B5A"/>
    <w:rsid w:val="004461B4"/>
    <w:rsid w:val="0045573E"/>
    <w:rsid w:val="00466F2E"/>
    <w:rsid w:val="0047013F"/>
    <w:rsid w:val="0049634E"/>
    <w:rsid w:val="004B6DC9"/>
    <w:rsid w:val="004E064A"/>
    <w:rsid w:val="004E306C"/>
    <w:rsid w:val="004E46C0"/>
    <w:rsid w:val="00502160"/>
    <w:rsid w:val="005076B0"/>
    <w:rsid w:val="00525D89"/>
    <w:rsid w:val="0053617C"/>
    <w:rsid w:val="00547031"/>
    <w:rsid w:val="005505F7"/>
    <w:rsid w:val="005760B5"/>
    <w:rsid w:val="005948FD"/>
    <w:rsid w:val="005A5C6D"/>
    <w:rsid w:val="005C1F09"/>
    <w:rsid w:val="006359E9"/>
    <w:rsid w:val="006735B0"/>
    <w:rsid w:val="00681357"/>
    <w:rsid w:val="0069192A"/>
    <w:rsid w:val="00693E1D"/>
    <w:rsid w:val="006951D8"/>
    <w:rsid w:val="006A3AD4"/>
    <w:rsid w:val="006D294D"/>
    <w:rsid w:val="006F654B"/>
    <w:rsid w:val="00726729"/>
    <w:rsid w:val="00733D12"/>
    <w:rsid w:val="007526BB"/>
    <w:rsid w:val="00787FD7"/>
    <w:rsid w:val="00794904"/>
    <w:rsid w:val="007A4124"/>
    <w:rsid w:val="007B6298"/>
    <w:rsid w:val="007B6F06"/>
    <w:rsid w:val="007C1C83"/>
    <w:rsid w:val="007C26F3"/>
    <w:rsid w:val="007C3E08"/>
    <w:rsid w:val="007F5B20"/>
    <w:rsid w:val="00807BDD"/>
    <w:rsid w:val="00860DA8"/>
    <w:rsid w:val="0088170B"/>
    <w:rsid w:val="008946CC"/>
    <w:rsid w:val="00895D0D"/>
    <w:rsid w:val="008A7EEE"/>
    <w:rsid w:val="008C0432"/>
    <w:rsid w:val="008C7877"/>
    <w:rsid w:val="008E6A70"/>
    <w:rsid w:val="008F699F"/>
    <w:rsid w:val="00922745"/>
    <w:rsid w:val="009251C0"/>
    <w:rsid w:val="00933442"/>
    <w:rsid w:val="00953A29"/>
    <w:rsid w:val="009734D8"/>
    <w:rsid w:val="009924AA"/>
    <w:rsid w:val="00996A4E"/>
    <w:rsid w:val="009B2898"/>
    <w:rsid w:val="009B3ED2"/>
    <w:rsid w:val="009C29A4"/>
    <w:rsid w:val="009E6C9B"/>
    <w:rsid w:val="00A07422"/>
    <w:rsid w:val="00A64EB4"/>
    <w:rsid w:val="00A8713F"/>
    <w:rsid w:val="00A979E5"/>
    <w:rsid w:val="00A97AF5"/>
    <w:rsid w:val="00AE0F87"/>
    <w:rsid w:val="00AE65AB"/>
    <w:rsid w:val="00AF35B7"/>
    <w:rsid w:val="00AF75C6"/>
    <w:rsid w:val="00B033F3"/>
    <w:rsid w:val="00B471FE"/>
    <w:rsid w:val="00B55751"/>
    <w:rsid w:val="00B7138A"/>
    <w:rsid w:val="00B8178F"/>
    <w:rsid w:val="00BC096F"/>
    <w:rsid w:val="00BC43A8"/>
    <w:rsid w:val="00BF1104"/>
    <w:rsid w:val="00BF1F53"/>
    <w:rsid w:val="00BF27CE"/>
    <w:rsid w:val="00C37918"/>
    <w:rsid w:val="00C45DCC"/>
    <w:rsid w:val="00C54C2B"/>
    <w:rsid w:val="00C65DA4"/>
    <w:rsid w:val="00C85821"/>
    <w:rsid w:val="00C954A1"/>
    <w:rsid w:val="00C95C5A"/>
    <w:rsid w:val="00CE2536"/>
    <w:rsid w:val="00D00B42"/>
    <w:rsid w:val="00D33D32"/>
    <w:rsid w:val="00D47264"/>
    <w:rsid w:val="00D64558"/>
    <w:rsid w:val="00D73B68"/>
    <w:rsid w:val="00D943C9"/>
    <w:rsid w:val="00D94C58"/>
    <w:rsid w:val="00D97C82"/>
    <w:rsid w:val="00DA32F8"/>
    <w:rsid w:val="00DB56D6"/>
    <w:rsid w:val="00DD5D09"/>
    <w:rsid w:val="00E0216D"/>
    <w:rsid w:val="00E237BE"/>
    <w:rsid w:val="00E37AC0"/>
    <w:rsid w:val="00E577D2"/>
    <w:rsid w:val="00E57EB2"/>
    <w:rsid w:val="00E667AD"/>
    <w:rsid w:val="00E705AF"/>
    <w:rsid w:val="00E838E0"/>
    <w:rsid w:val="00E8640E"/>
    <w:rsid w:val="00EE4CC3"/>
    <w:rsid w:val="00F15B9E"/>
    <w:rsid w:val="00F33C0B"/>
    <w:rsid w:val="00F4292F"/>
    <w:rsid w:val="00F46667"/>
    <w:rsid w:val="00F779DD"/>
    <w:rsid w:val="00F84EBF"/>
    <w:rsid w:val="00F91AE3"/>
    <w:rsid w:val="00FA0F8A"/>
    <w:rsid w:val="00FB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057FD"/>
  <w15:chartTrackingRefBased/>
  <w15:docId w15:val="{2315FE7F-6BEB-4224-8BEE-D4D81A07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505F7"/>
    <w:rPr>
      <w:color w:val="0563C1" w:themeColor="hyperlink"/>
      <w:u w:val="single"/>
    </w:rPr>
  </w:style>
  <w:style w:type="character" w:styleId="a7">
    <w:name w:val="Subtle Reference"/>
    <w:basedOn w:val="a0"/>
    <w:uiPriority w:val="31"/>
    <w:qFormat/>
    <w:rsid w:val="005505F7"/>
    <w:rPr>
      <w:smallCaps/>
      <w:color w:val="5A5A5A" w:themeColor="text1" w:themeTint="A5"/>
    </w:rPr>
  </w:style>
  <w:style w:type="table" w:styleId="a8">
    <w:name w:val="Table Grid"/>
    <w:basedOn w:val="a1"/>
    <w:uiPriority w:val="39"/>
    <w:rsid w:val="00AE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onetsksteel.com.u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4113209623E3841A444F26EF53EE954" ma:contentTypeVersion="13" ma:contentTypeDescription="Создание документа." ma:contentTypeScope="" ma:versionID="74c3a9d9dd485600879d69797cf8fc6b">
  <xsd:schema xmlns:xsd="http://www.w3.org/2001/XMLSchema" xmlns:xs="http://www.w3.org/2001/XMLSchema" xmlns:p="http://schemas.microsoft.com/office/2006/metadata/properties" xmlns:ns2="7392867a-35b1-45c9-a8b4-c70339278a5f" xmlns:ns3="3ae4d468-9a18-4479-9754-ea4a46e07184" targetNamespace="http://schemas.microsoft.com/office/2006/metadata/properties" ma:root="true" ma:fieldsID="8076e99cfb2f53b45ede1384f44fb36d" ns2:_="" ns3:_="">
    <xsd:import namespace="7392867a-35b1-45c9-a8b4-c70339278a5f"/>
    <xsd:import namespace="3ae4d468-9a18-4479-9754-ea4a46e07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867a-35b1-45c9-a8b4-c70339278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961fd20-492b-4fd9-ace1-aa640f7f1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4d468-9a18-4479-9754-ea4a46e071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1e7e6c-e454-4cb2-b7b1-ff1ef8b01748}" ma:internalName="TaxCatchAll" ma:showField="CatchAllData" ma:web="3ae4d468-9a18-4479-9754-ea4a46e07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e4d468-9a18-4479-9754-ea4a46e07184" xsi:nil="true"/>
    <lcf76f155ced4ddcb4097134ff3c332f xmlns="7392867a-35b1-45c9-a8b4-c70339278a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49DDA-F5A1-4F15-8F33-CAFEFEA80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28193-EC31-45AF-8DED-254E10FCB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867a-35b1-45c9-a8b4-c70339278a5f"/>
    <ds:schemaRef ds:uri="3ae4d468-9a18-4479-9754-ea4a46e07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73DCD-CE42-414D-8334-684BF78E25F8}">
  <ds:schemaRefs>
    <ds:schemaRef ds:uri="http://schemas.microsoft.com/office/2006/metadata/properties"/>
    <ds:schemaRef ds:uri="http://schemas.microsoft.com/office/infopath/2007/PartnerControls"/>
    <ds:schemaRef ds:uri="3ae4d468-9a18-4479-9754-ea4a46e07184"/>
    <ds:schemaRef ds:uri="7392867a-35b1-45c9-a8b4-c70339278a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Печерских Марина Алексеевна</dc:creator>
  <cp:keywords/>
  <dc:description/>
  <cp:lastModifiedBy>Голєв Олександр Анатолійович (Oleksandr Holiev)</cp:lastModifiedBy>
  <cp:revision>33</cp:revision>
  <cp:lastPrinted>2019-11-04T12:57:00Z</cp:lastPrinted>
  <dcterms:created xsi:type="dcterms:W3CDTF">2022-11-23T09:03:00Z</dcterms:created>
  <dcterms:modified xsi:type="dcterms:W3CDTF">2024-09-27T12:52:00Z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0x0101002A53D0F4BF105B4E92C184FE8A9027CE</vt:lpwstr>
  </property>
  <property fmtid="{D5CDD505-2E9C-101B-9397-08002B2CF9AE}" pid="3" name="MSIP_Label_d92777a8-4fe1-4bb5-bf8a-dafd6e0db0a2_Enabled">
    <vt:lpwstr>true</vt:lpwstr>
  </property>
  <property fmtid="{D5CDD505-2E9C-101B-9397-08002B2CF9AE}" pid="4" name="MSIP_Label_d92777a8-4fe1-4bb5-bf8a-dafd6e0db0a2_SetDate">
    <vt:lpwstr>2022-10-24T11:21:22Z</vt:lpwstr>
  </property>
  <property fmtid="{D5CDD505-2E9C-101B-9397-08002B2CF9AE}" pid="5" name="MSIP_Label_d92777a8-4fe1-4bb5-bf8a-dafd6e0db0a2_Method">
    <vt:lpwstr>Standard</vt:lpwstr>
  </property>
  <property fmtid="{D5CDD505-2E9C-101B-9397-08002B2CF9AE}" pid="6" name="MSIP_Label_d92777a8-4fe1-4bb5-bf8a-dafd6e0db0a2_Name">
    <vt:lpwstr>Ограниченный доступ</vt:lpwstr>
  </property>
  <property fmtid="{D5CDD505-2E9C-101B-9397-08002B2CF9AE}" pid="7" name="MSIP_Label_d92777a8-4fe1-4bb5-bf8a-dafd6e0db0a2_SiteId">
    <vt:lpwstr>b0bbbc89-2041-434f-8618-bc081a1a01d4</vt:lpwstr>
  </property>
  <property fmtid="{D5CDD505-2E9C-101B-9397-08002B2CF9AE}" pid="8" name="MSIP_Label_d92777a8-4fe1-4bb5-bf8a-dafd6e0db0a2_ActionId">
    <vt:lpwstr>6970ce43-bc7b-4ba0-a25b-52a3134d5689</vt:lpwstr>
  </property>
  <property fmtid="{D5CDD505-2E9C-101B-9397-08002B2CF9AE}" pid="9" name="MSIP_Label_d92777a8-4fe1-4bb5-bf8a-dafd6e0db0a2_ContentBits">
    <vt:lpwstr>0</vt:lpwstr>
  </property>
</Properties>
</file>